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2660" w:type="dxa"/>
        <w:tblLook w:val="0000" w:firstRow="0" w:lastRow="0" w:firstColumn="0" w:lastColumn="0" w:noHBand="0" w:noVBand="0"/>
      </w:tblPr>
      <w:tblGrid>
        <w:gridCol w:w="4099"/>
      </w:tblGrid>
      <w:tr w:rsidR="00681984" w:rsidTr="00681984">
        <w:tblPrEx>
          <w:tblCellMar>
            <w:top w:w="0" w:type="dxa"/>
            <w:bottom w:w="0" w:type="dxa"/>
          </w:tblCellMar>
        </w:tblPrEx>
        <w:trPr>
          <w:trHeight w:val="2265"/>
          <w:jc w:val="right"/>
        </w:trPr>
        <w:tc>
          <w:tcPr>
            <w:tcW w:w="4099" w:type="dxa"/>
          </w:tcPr>
          <w:p w:rsidR="00681984" w:rsidRPr="00681984" w:rsidRDefault="00681984" w:rsidP="00681984">
            <w:pPr>
              <w:jc w:val="center"/>
              <w:rPr>
                <w:sz w:val="28"/>
              </w:rPr>
            </w:pPr>
            <w:r w:rsidRPr="00681984">
              <w:rPr>
                <w:sz w:val="28"/>
              </w:rPr>
              <w:t>ПРИЛОЖЕНИЕ № 13</w:t>
            </w:r>
          </w:p>
          <w:p w:rsidR="00681984" w:rsidRPr="00681984" w:rsidRDefault="00681984" w:rsidP="00681984">
            <w:pPr>
              <w:jc w:val="center"/>
              <w:rPr>
                <w:sz w:val="28"/>
              </w:rPr>
            </w:pPr>
          </w:p>
          <w:p w:rsidR="00681984" w:rsidRPr="00681984" w:rsidRDefault="00681984" w:rsidP="00681984">
            <w:pPr>
              <w:jc w:val="center"/>
              <w:rPr>
                <w:sz w:val="28"/>
              </w:rPr>
            </w:pPr>
            <w:r w:rsidRPr="00681984">
              <w:rPr>
                <w:sz w:val="28"/>
              </w:rPr>
              <w:t>УТВЕРЖДЕНА</w:t>
            </w:r>
          </w:p>
          <w:p w:rsidR="00681984" w:rsidRPr="00681984" w:rsidRDefault="00681984" w:rsidP="00681984">
            <w:pPr>
              <w:jc w:val="center"/>
              <w:rPr>
                <w:sz w:val="28"/>
              </w:rPr>
            </w:pPr>
            <w:r w:rsidRPr="00681984">
              <w:rPr>
                <w:sz w:val="28"/>
              </w:rPr>
              <w:t>постановлением администрации м</w:t>
            </w:r>
            <w:r w:rsidRPr="00681984">
              <w:rPr>
                <w:sz w:val="28"/>
              </w:rPr>
              <w:t>у</w:t>
            </w:r>
            <w:r w:rsidRPr="00681984">
              <w:rPr>
                <w:sz w:val="28"/>
              </w:rPr>
              <w:t>ниципального образования</w:t>
            </w:r>
          </w:p>
          <w:p w:rsidR="00681984" w:rsidRPr="00681984" w:rsidRDefault="00681984" w:rsidP="00681984">
            <w:pPr>
              <w:jc w:val="center"/>
              <w:rPr>
                <w:sz w:val="28"/>
              </w:rPr>
            </w:pPr>
            <w:r w:rsidRPr="00681984">
              <w:rPr>
                <w:sz w:val="28"/>
              </w:rPr>
              <w:t>Щербиновский район</w:t>
            </w:r>
          </w:p>
          <w:p w:rsidR="00681984" w:rsidRPr="00681984" w:rsidRDefault="00681984" w:rsidP="00681984">
            <w:pPr>
              <w:jc w:val="center"/>
              <w:rPr>
                <w:sz w:val="28"/>
              </w:rPr>
            </w:pPr>
            <w:r w:rsidRPr="00681984">
              <w:rPr>
                <w:sz w:val="28"/>
              </w:rPr>
              <w:t>от ________ № ____</w:t>
            </w:r>
          </w:p>
          <w:p w:rsidR="00681984" w:rsidRDefault="00681984" w:rsidP="00681984"/>
        </w:tc>
      </w:tr>
    </w:tbl>
    <w:p w:rsidR="00681984" w:rsidRPr="00681984" w:rsidRDefault="00681984" w:rsidP="00681984">
      <w:pPr>
        <w:jc w:val="center"/>
      </w:pP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СХЕМА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(графическая часть)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размещения нестационарных торговых объектов на территории</w:t>
      </w: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Глафиров</w:t>
      </w:r>
      <w:r w:rsidR="00B36FEB" w:rsidRPr="00747DB1">
        <w:rPr>
          <w:sz w:val="28"/>
        </w:rPr>
        <w:t>с</w:t>
      </w:r>
      <w:r w:rsidRPr="00747DB1">
        <w:rPr>
          <w:sz w:val="28"/>
        </w:rPr>
        <w:t>кого сельского поселения Щербиновского района</w:t>
      </w:r>
    </w:p>
    <w:p w:rsidR="00212CB1" w:rsidRPr="00747DB1" w:rsidRDefault="00212CB1" w:rsidP="00212CB1">
      <w:pPr>
        <w:jc w:val="center"/>
        <w:rPr>
          <w:sz w:val="28"/>
        </w:rPr>
      </w:pPr>
    </w:p>
    <w:p w:rsidR="000C4E45" w:rsidRDefault="001910CB" w:rsidP="00B27703">
      <w:pPr>
        <w:jc w:val="center"/>
      </w:pPr>
      <w:r>
        <w:rPr>
          <w:noProof/>
        </w:rPr>
        <w:drawing>
          <wp:inline distT="0" distB="0" distL="0" distR="0">
            <wp:extent cx="5335347" cy="4438650"/>
            <wp:effectExtent l="0" t="0" r="0" b="0"/>
            <wp:docPr id="2" name="Рисунок 2" descr="D:\desk\Графическая часть постановления 2020\Глафи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Графическая часть постановления 2020\Глафиров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347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03" w:rsidRPr="00B27703" w:rsidRDefault="00B27703" w:rsidP="00B27703">
      <w:pPr>
        <w:jc w:val="center"/>
      </w:pPr>
    </w:p>
    <w:p w:rsidR="00212CB1" w:rsidRPr="00747DB1" w:rsidRDefault="00212CB1" w:rsidP="00212CB1">
      <w:pPr>
        <w:jc w:val="center"/>
        <w:rPr>
          <w:sz w:val="28"/>
        </w:rPr>
      </w:pPr>
      <w:r w:rsidRPr="00747DB1">
        <w:rPr>
          <w:sz w:val="28"/>
        </w:rPr>
        <w:t>Условные обозначения</w:t>
      </w:r>
    </w:p>
    <w:p w:rsidR="00212CB1" w:rsidRDefault="00212CB1" w:rsidP="00212CB1">
      <w:pPr>
        <w:jc w:val="center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12CB1" w:rsidRPr="00747DB1" w:rsidTr="001910CB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FEB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 xml:space="preserve">Условные </w:t>
            </w:r>
          </w:p>
          <w:p w:rsidR="00212CB1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обозначения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 xml:space="preserve">Адресный ориентир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Специализация</w:t>
            </w:r>
          </w:p>
        </w:tc>
      </w:tr>
      <w:tr w:rsidR="00212CB1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1.1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1910CB" w:rsidP="0068198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территория Глафировской к</w:t>
            </w:r>
            <w:r w:rsidRPr="00747DB1">
              <w:rPr>
                <w:szCs w:val="22"/>
                <w:lang w:eastAsia="en-US"/>
              </w:rPr>
              <w:t>о</w:t>
            </w:r>
            <w:r w:rsidRPr="00747DB1">
              <w:rPr>
                <w:szCs w:val="22"/>
                <w:lang w:eastAsia="en-US"/>
              </w:rPr>
              <w:t>сы (Ейский лиман)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1910CB" w:rsidP="0068198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>
              <w:rPr>
                <w:szCs w:val="22"/>
              </w:rPr>
              <w:t>ных напитков, кваса, сув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ниров</w:t>
            </w:r>
          </w:p>
        </w:tc>
      </w:tr>
      <w:tr w:rsidR="00212CB1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212CB1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1.2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CB1" w:rsidRPr="00747DB1" w:rsidRDefault="001910CB" w:rsidP="0068198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территория Глафировской к</w:t>
            </w:r>
            <w:r w:rsidRPr="00747DB1">
              <w:rPr>
                <w:szCs w:val="22"/>
                <w:lang w:eastAsia="en-US"/>
              </w:rPr>
              <w:t>о</w:t>
            </w:r>
            <w:r w:rsidRPr="00747DB1">
              <w:rPr>
                <w:szCs w:val="22"/>
                <w:lang w:eastAsia="en-US"/>
              </w:rPr>
              <w:t>сы (Таганрогский залив)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B1" w:rsidRPr="00747DB1" w:rsidRDefault="001910CB" w:rsidP="0068198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 w:rsidRPr="00747DB1">
              <w:rPr>
                <w:szCs w:val="22"/>
              </w:rPr>
              <w:t>ных напитков, кваса, пр</w:t>
            </w:r>
            <w:r w:rsidRPr="00747DB1">
              <w:rPr>
                <w:szCs w:val="22"/>
              </w:rPr>
              <w:t>о</w:t>
            </w:r>
            <w:r w:rsidRPr="00747DB1">
              <w:rPr>
                <w:szCs w:val="22"/>
              </w:rPr>
              <w:t>дуктов питания</w:t>
            </w:r>
          </w:p>
        </w:tc>
      </w:tr>
      <w:tr w:rsidR="001910CB" w:rsidRPr="00747DB1" w:rsidTr="001910CB">
        <w:trPr>
          <w:trHeight w:val="27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1910CB">
            <w:pPr>
              <w:contextualSpacing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1910CB">
            <w:pPr>
              <w:contextualSpacing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1910CB">
            <w:pPr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  <w:tr w:rsidR="001910CB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CB" w:rsidRPr="00747DB1" w:rsidRDefault="001910CB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1.3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CB" w:rsidRDefault="001910CB">
            <w:r w:rsidRPr="00522594">
              <w:rPr>
                <w:szCs w:val="22"/>
                <w:lang w:eastAsia="en-US"/>
              </w:rPr>
              <w:t>с. Глафировка, территория Глафировской к</w:t>
            </w:r>
            <w:r w:rsidRPr="00522594">
              <w:rPr>
                <w:szCs w:val="22"/>
                <w:lang w:eastAsia="en-US"/>
              </w:rPr>
              <w:t>о</w:t>
            </w:r>
            <w:r w:rsidRPr="00522594">
              <w:rPr>
                <w:szCs w:val="22"/>
                <w:lang w:eastAsia="en-US"/>
              </w:rPr>
              <w:t>сы (Ейский лиман)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F56F5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 w:rsidRPr="00747DB1">
              <w:rPr>
                <w:szCs w:val="22"/>
              </w:rPr>
              <w:t>ных напитков, кваса, пр</w:t>
            </w:r>
            <w:r w:rsidRPr="00747DB1">
              <w:rPr>
                <w:szCs w:val="22"/>
              </w:rPr>
              <w:t>о</w:t>
            </w:r>
            <w:r w:rsidRPr="00747DB1">
              <w:rPr>
                <w:szCs w:val="22"/>
              </w:rPr>
              <w:t>дуктов питания</w:t>
            </w:r>
          </w:p>
        </w:tc>
      </w:tr>
      <w:tr w:rsidR="001910CB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1.4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Default="001910CB">
            <w:r w:rsidRPr="00522594">
              <w:rPr>
                <w:szCs w:val="22"/>
                <w:lang w:eastAsia="en-US"/>
              </w:rPr>
              <w:t>с. Глафировка, территория Глафировской к</w:t>
            </w:r>
            <w:r w:rsidRPr="00522594">
              <w:rPr>
                <w:szCs w:val="22"/>
                <w:lang w:eastAsia="en-US"/>
              </w:rPr>
              <w:t>о</w:t>
            </w:r>
            <w:r w:rsidRPr="00522594">
              <w:rPr>
                <w:szCs w:val="22"/>
                <w:lang w:eastAsia="en-US"/>
              </w:rPr>
              <w:t>сы (Ейский лиман)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F56F54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</w:rPr>
              <w:t>Реализация прохладител</w:t>
            </w:r>
            <w:r w:rsidRPr="00747DB1">
              <w:rPr>
                <w:szCs w:val="22"/>
              </w:rPr>
              <w:t>ь</w:t>
            </w:r>
            <w:r w:rsidRPr="00747DB1">
              <w:rPr>
                <w:szCs w:val="22"/>
              </w:rPr>
              <w:t>ных напитков, кваса, пр</w:t>
            </w:r>
            <w:r w:rsidRPr="00747DB1">
              <w:rPr>
                <w:szCs w:val="22"/>
              </w:rPr>
              <w:t>о</w:t>
            </w:r>
            <w:r w:rsidRPr="00747DB1">
              <w:rPr>
                <w:szCs w:val="22"/>
              </w:rPr>
              <w:t>дуктов питания</w:t>
            </w:r>
          </w:p>
        </w:tc>
      </w:tr>
      <w:tr w:rsidR="001910CB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1.5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681984">
            <w:pPr>
              <w:contextualSpacing/>
              <w:rPr>
                <w:szCs w:val="22"/>
                <w:lang w:eastAsia="en-US"/>
              </w:rPr>
            </w:pPr>
            <w:r w:rsidRPr="001910CB">
              <w:rPr>
                <w:szCs w:val="22"/>
                <w:lang w:eastAsia="en-US"/>
              </w:rPr>
              <w:t>с. Глафировка, ул. Ленина 1/1 (рыночная площадь)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681984">
            <w:pPr>
              <w:contextualSpacing/>
              <w:rPr>
                <w:szCs w:val="22"/>
              </w:rPr>
            </w:pPr>
            <w:r w:rsidRPr="001910CB">
              <w:rPr>
                <w:szCs w:val="22"/>
              </w:rPr>
              <w:t>Реализация прохладител</w:t>
            </w:r>
            <w:r w:rsidRPr="001910CB">
              <w:rPr>
                <w:szCs w:val="22"/>
              </w:rPr>
              <w:t>ь</w:t>
            </w:r>
            <w:r w:rsidRPr="001910CB">
              <w:rPr>
                <w:szCs w:val="22"/>
              </w:rPr>
              <w:t>ных напитков, кваса</w:t>
            </w:r>
            <w:bookmarkStart w:id="0" w:name="_GoBack"/>
            <w:bookmarkEnd w:id="0"/>
          </w:p>
        </w:tc>
      </w:tr>
      <w:tr w:rsidR="001910CB" w:rsidRPr="00747DB1" w:rsidTr="001910CB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Default="001910CB" w:rsidP="00681984">
            <w:pPr>
              <w:contextualSpacing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2.1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7F4765">
            <w:pPr>
              <w:contextualSpacing/>
              <w:rPr>
                <w:szCs w:val="22"/>
                <w:lang w:eastAsia="en-US"/>
              </w:rPr>
            </w:pPr>
            <w:r w:rsidRPr="00747DB1">
              <w:rPr>
                <w:szCs w:val="22"/>
                <w:lang w:eastAsia="en-US"/>
              </w:rPr>
              <w:t>с. Глафировка, ул. Ленина 1/1 (рыночная площадь)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CB" w:rsidRPr="00747DB1" w:rsidRDefault="001910CB" w:rsidP="007F4765">
            <w:pPr>
              <w:contextualSpacing/>
              <w:rPr>
                <w:szCs w:val="22"/>
              </w:rPr>
            </w:pPr>
            <w:r>
              <w:rPr>
                <w:szCs w:val="22"/>
              </w:rPr>
              <w:t>Реализация промышле</w:t>
            </w:r>
            <w:r>
              <w:rPr>
                <w:szCs w:val="22"/>
              </w:rPr>
              <w:t>н</w:t>
            </w:r>
            <w:r>
              <w:rPr>
                <w:szCs w:val="22"/>
              </w:rPr>
              <w:t>ных товаров</w:t>
            </w:r>
          </w:p>
        </w:tc>
      </w:tr>
    </w:tbl>
    <w:p w:rsidR="00212CB1" w:rsidRDefault="00212CB1" w:rsidP="008C087E"/>
    <w:p w:rsidR="00E80BA7" w:rsidRDefault="00E80BA7" w:rsidP="008C087E"/>
    <w:p w:rsidR="00E80BA7" w:rsidRDefault="00E80BA7" w:rsidP="008C087E"/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Начальник отдела экономики </w:t>
      </w:r>
    </w:p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администрации муниципального образования </w:t>
      </w:r>
    </w:p>
    <w:p w:rsidR="008C087E" w:rsidRPr="00747DB1" w:rsidRDefault="008C087E" w:rsidP="00747DB1">
      <w:pPr>
        <w:ind w:left="-142"/>
        <w:jc w:val="both"/>
        <w:rPr>
          <w:sz w:val="28"/>
          <w:szCs w:val="28"/>
        </w:rPr>
      </w:pPr>
      <w:r w:rsidRPr="00747DB1">
        <w:rPr>
          <w:sz w:val="28"/>
          <w:szCs w:val="28"/>
        </w:rPr>
        <w:t xml:space="preserve">Щербиновский район                                                                      </w:t>
      </w:r>
      <w:r w:rsidR="00747DB1">
        <w:rPr>
          <w:sz w:val="28"/>
          <w:szCs w:val="28"/>
        </w:rPr>
        <w:t xml:space="preserve">    </w:t>
      </w:r>
      <w:r w:rsidR="00141A2E">
        <w:rPr>
          <w:sz w:val="28"/>
          <w:szCs w:val="28"/>
        </w:rPr>
        <w:t xml:space="preserve">    </w:t>
      </w:r>
      <w:r w:rsidRPr="00747DB1">
        <w:rPr>
          <w:sz w:val="28"/>
          <w:szCs w:val="28"/>
        </w:rPr>
        <w:t>К.В. Савагина</w:t>
      </w:r>
    </w:p>
    <w:p w:rsidR="00FE28EE" w:rsidRPr="00747DB1" w:rsidRDefault="00FE28EE" w:rsidP="00747DB1">
      <w:pPr>
        <w:ind w:left="-142"/>
        <w:rPr>
          <w:sz w:val="32"/>
        </w:rPr>
      </w:pPr>
    </w:p>
    <w:sectPr w:rsidR="00FE28EE" w:rsidRPr="00747DB1" w:rsidSect="0068198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8D" w:rsidRDefault="00521A8D" w:rsidP="00681984">
      <w:r>
        <w:separator/>
      </w:r>
    </w:p>
  </w:endnote>
  <w:endnote w:type="continuationSeparator" w:id="0">
    <w:p w:rsidR="00521A8D" w:rsidRDefault="00521A8D" w:rsidP="0068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8D" w:rsidRDefault="00521A8D" w:rsidP="00681984">
      <w:r>
        <w:separator/>
      </w:r>
    </w:p>
  </w:footnote>
  <w:footnote w:type="continuationSeparator" w:id="0">
    <w:p w:rsidR="00521A8D" w:rsidRDefault="00521A8D" w:rsidP="00681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97538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681984" w:rsidRPr="00681984" w:rsidRDefault="00681984">
        <w:pPr>
          <w:pStyle w:val="a6"/>
          <w:jc w:val="center"/>
          <w:rPr>
            <w:sz w:val="28"/>
          </w:rPr>
        </w:pPr>
        <w:r w:rsidRPr="00681984">
          <w:rPr>
            <w:sz w:val="28"/>
          </w:rPr>
          <w:fldChar w:fldCharType="begin"/>
        </w:r>
        <w:r w:rsidRPr="00681984">
          <w:rPr>
            <w:sz w:val="28"/>
          </w:rPr>
          <w:instrText>PAGE   \* MERGEFORMAT</w:instrText>
        </w:r>
        <w:r w:rsidRPr="00681984">
          <w:rPr>
            <w:sz w:val="28"/>
          </w:rPr>
          <w:fldChar w:fldCharType="separate"/>
        </w:r>
        <w:r w:rsidR="001910CB">
          <w:rPr>
            <w:noProof/>
            <w:sz w:val="28"/>
          </w:rPr>
          <w:t>2</w:t>
        </w:r>
        <w:r w:rsidRPr="00681984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8BC"/>
    <w:rsid w:val="000C4E45"/>
    <w:rsid w:val="00141A2E"/>
    <w:rsid w:val="001460DB"/>
    <w:rsid w:val="001910CB"/>
    <w:rsid w:val="00212CB1"/>
    <w:rsid w:val="00521A8D"/>
    <w:rsid w:val="00681984"/>
    <w:rsid w:val="006F02A6"/>
    <w:rsid w:val="00747DB1"/>
    <w:rsid w:val="008C087E"/>
    <w:rsid w:val="009A5169"/>
    <w:rsid w:val="00AF519C"/>
    <w:rsid w:val="00B27703"/>
    <w:rsid w:val="00B36FEB"/>
    <w:rsid w:val="00B438BC"/>
    <w:rsid w:val="00E80BA7"/>
    <w:rsid w:val="00EF7782"/>
    <w:rsid w:val="00F90006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C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900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81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81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9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C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C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900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81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81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9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29</cp:revision>
  <cp:lastPrinted>2020-03-24T08:53:00Z</cp:lastPrinted>
  <dcterms:created xsi:type="dcterms:W3CDTF">2019-09-10T07:30:00Z</dcterms:created>
  <dcterms:modified xsi:type="dcterms:W3CDTF">2020-03-24T08:58:00Z</dcterms:modified>
</cp:coreProperties>
</file>